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43" w:rsidRDefault="008F7343" w:rsidP="001A5324">
      <w:pPr>
        <w:jc w:val="center"/>
      </w:pPr>
      <w:r>
        <w:t>1971</w:t>
      </w:r>
      <w:r w:rsidR="001A5324">
        <w:t>–</w:t>
      </w:r>
      <w:r>
        <w:t>2007 года</w:t>
      </w:r>
    </w:p>
    <w:p w:rsidR="008F7343" w:rsidRDefault="008F7343" w:rsidP="008F7343">
      <w:r>
        <w:t>С конца 1970-х годов резко возрастает количество различных конкурсов, фестивалей и других концертных мероприятий, в которых филармония играла и играет ведущую роль, благодаря симфоническому оркестру, солистам-вокалистам, различным ансамблям. Так, в 1985 году огромный интерес музыкальной общественности вызвал 7-й Всероссийский конкурс скрипачей, проходивший в Казани. На орбиту скрипичного исполнительского искусства вышла группа талантливых музыкантов, среди них четверо казанских скрипачей: Р. Абязов, Ю. Виват, А. Рахимова и Л. Ходжаева, продемонстрировавшие высокий профессионализм.</w:t>
      </w:r>
    </w:p>
    <w:p w:rsidR="008F7343" w:rsidRDefault="008F7343" w:rsidP="008F7343">
      <w:r>
        <w:t>Тесное взаимодействие Филармонии и союза композиторов Татарстана – важная составляющая часть ее деятельности. Лишь с помощью филармонии в течение многих десятилетий могли осуществляться такие акции как практически ежегодные концерты пленумов и съездов СК Татарстана. Именно подобное содружество явилось наиболее специфической чертой деятельности филармонии по пропаганде академической музыки казанских композиторов. Симфонии Н. Жиганова, Ф. Ахметова, А. Луппова, Л. Любовского; концерты Р. Белялова и Р. Еникеева; оратории М. Яруллина и Б. Мулюкова, Б. Трубина; романсы Р. Яхина и Р. Ахияровой – все это исполнялось при самой активной и определяющей роли Татарской государственной филармонии.</w:t>
      </w:r>
    </w:p>
    <w:p w:rsidR="008F7343" w:rsidRDefault="008F7343" w:rsidP="008F7343">
      <w:r>
        <w:t xml:space="preserve">С 1982 года Союз композиторов вместе с филармонией стал проводить регулярные фестивали музыки композиторов автономных республик Поволжья и Приуралья. Эти фестивали, проводимые в разных городах региона, стали не только серьезным экзаменом для многих композиторов России, но и смотром казанских филармонических сил. В ряду крупных мероприятий, организованных совместными силами, необходимо назвать: концерт, посвященный 60-летию СК Татарстана (декабрь 1999); Союзу композиторов России – 40 лет (ноябрь 2000); Б. Трубину – 70 лет (февраль 2001); концерты-посвящения Р. Белялова и Р. Яхина (ноябрь 2001); </w:t>
      </w:r>
      <w:r>
        <w:lastRenderedPageBreak/>
        <w:t>авторский концерт Л. Любовского и концерт, посвященный 100-летию М. Музафарова (ноябрь 2002); юбилейные концерты Х. Валиуллина и Ф. Яруллина (октябрь 2004); концерты из произведений А. Петрова и Г. Свиридова из цикла «Выдающиеся композиторы России» (сентябрь 2005); концерт к 100-летию Д. Шостаковича (май 2006).</w:t>
      </w:r>
    </w:p>
    <w:p w:rsidR="008F7343" w:rsidRDefault="008F7343" w:rsidP="008F7343">
      <w:r>
        <w:t>Среди интересных и значимых концертных акций, в которых участвует филармония в последнее время, назову международный фестиваль «Европа-Азия», проводимый по инициативе СК Татарстана с 1992 года. С 1996-го он проводится в Казани раз в два года с выездом в Москву, Набережные Челны и в другие города. В рамках фестиваля формируются многочисленные программы с произведениями, имеющими очень обширную стилистико-жанровую направленность – это и традиционная музыка неевропейских народов, джазовые композиции (от Evergreen до авангарда), музыка современных композиторов Татарстана и многое другое. Многочисленные зрители и поклонники фестиваля имеют возможность увидеть здесь синтетическое взаимодействие различных видов искусства, иногда на грани эксперимента – это и компьютерная музыка, театр и пантомима, использование нетрадиционных методов звукоизвлечения и работы с текстом. В числе гостей фестиваля  в Казани побывали композиторы и исполнители из США, Японии, Нидерландов, Франции, Швеции и многих других стран дальнего и ближнего зарубежья.</w:t>
      </w:r>
    </w:p>
    <w:p w:rsidR="008F7343" w:rsidRDefault="008F7343" w:rsidP="008F7343">
      <w:r>
        <w:t>Сегодня Татарская государственная филармония им. Г. Тукая объединяет несколько высокопрофессиональных коллективов, пропагандирующих как академические жанры мировой музыкальной классики, так и классические образцы многонационального музыкального фольклора.</w:t>
      </w:r>
    </w:p>
    <w:p w:rsidR="008F7343" w:rsidRDefault="008F7343" w:rsidP="008F7343">
      <w:r>
        <w:t xml:space="preserve">Оригинальным музыкальным проектом Филармонии стал концерт </w:t>
      </w:r>
      <w:r w:rsidR="00BA68FC">
        <w:t>«</w:t>
      </w:r>
      <w:r>
        <w:t>Җанлы татар музыкасы</w:t>
      </w:r>
      <w:r w:rsidR="00BA68FC">
        <w:t>»</w:t>
      </w:r>
      <w:r>
        <w:t xml:space="preserve"> («Живая татарская музыка»), который был посвящен 1000-летию Казани и прошел в конце сентября 2005 года в помещении театра им. Г. Камала. Годом </w:t>
      </w:r>
      <w:bookmarkStart w:id="0" w:name="_GoBack"/>
      <w:bookmarkEnd w:id="0"/>
      <w:r>
        <w:t xml:space="preserve">раньше фестиваль с одноименным </w:t>
      </w:r>
      <w:r>
        <w:lastRenderedPageBreak/>
        <w:t xml:space="preserve">названием прошел в Хельсинки. В ноябре 2005 года зрителями фестиваля стали москвичи, а чуть позже эстафету подхватил Крым. Высокие гуманистические цели и задачи фестиваля – пропаганда татарской (народной и авторской) музыки, развитие культурных связей с другими странами, где проживают наши соотечественники, были реализованы на высоком профессиональном и организационном уровне. Среди гостей-участников казанского концерта зрители отметили Энвера Измайлова (Крым), Зульфию Камалову (Австралия), </w:t>
      </w:r>
      <w:r w:rsidR="00BA68FC">
        <w:t>«</w:t>
      </w:r>
      <w:r>
        <w:t>Казан группасы Бадретдин</w:t>
      </w:r>
      <w:r w:rsidR="00BA68FC">
        <w:t>»</w:t>
      </w:r>
      <w:r>
        <w:t xml:space="preserve"> (Финляндия), Ансамбль фольклорной музыки Республики Татарстан. Татарские песни, как народные, так и современные, исполнялись в различных стилевых решениях (рок, джаз, этно-музыка и т.д.). Наряду с прочим, фестивальные концерты показали уровень развития татарской музыки (композиторской и исполнительской) за рубежом, уровень ее бытования в среде татарских диаспор. А это уже вопрос геополитический!</w:t>
      </w:r>
    </w:p>
    <w:p w:rsidR="008F7343" w:rsidRDefault="008F7343" w:rsidP="008F7343">
      <w:r>
        <w:t xml:space="preserve">В организации и проведении Международного конкурса исполнителей татарской песни </w:t>
      </w:r>
      <w:r w:rsidR="00BA68FC">
        <w:t>«</w:t>
      </w:r>
      <w:r>
        <w:t>Татар жыры</w:t>
      </w:r>
      <w:r w:rsidR="00BA68FC">
        <w:t>»</w:t>
      </w:r>
      <w:r>
        <w:t xml:space="preserve"> Татарская государственная филармония принимает самое непосредственное учас</w:t>
      </w:r>
      <w:r w:rsidR="00BA68FC">
        <w:t>тие. Уч</w:t>
      </w:r>
      <w:r>
        <w:t xml:space="preserve">режденный Министерством культуры Республики Татарстан, </w:t>
      </w:r>
      <w:r w:rsidR="00BA68FC">
        <w:t xml:space="preserve">с 2003 года </w:t>
      </w:r>
      <w:r>
        <w:t xml:space="preserve">этот конкурс носит имя признанного мастера, певца Ильгама Шакирова. Впервые он прошел в </w:t>
      </w:r>
      <w:r w:rsidR="00BA68FC">
        <w:t>1988</w:t>
      </w:r>
      <w:r>
        <w:t xml:space="preserve"> году и собрал тогда молодых певцов и вокальные ансамбли из Москвы, Петербурга, Новосибирска, Екатеринбурга, Оренбурга, Саратова, Омска, Уфы, Астрахани, Баку, Литвы, Украины. Организованный в целях выявления талантливых исполнителей среди татарской молодежи, живущих в разных регионах России и странах мира, конкурс способствовал возрождению академической традиции испо</w:t>
      </w:r>
      <w:r w:rsidR="00BA68FC">
        <w:t>л</w:t>
      </w:r>
      <w:r>
        <w:t>нения старинных народных песен, сохранению многовекового духовного наследия татар и в целом популяризации татарского песенного искусства. Он стал хорошим стимулом духовного единения различных татарских диаспор. Став доброй традицией культурной жизни Татарстана, Международный конкурс им. И. Шакирова прошел в феврале 2005 года. Конкурс был посвящен 1000-летию Казани и 70-</w:t>
      </w:r>
      <w:r>
        <w:lastRenderedPageBreak/>
        <w:t>летию Ильгама Шакирова. Все три тура и гала-концерт конкурса прошли в Концертном зале Филармонии. Главные цели фестиваля – появление новых имен на татарской эстраде, сохранение национальных вокальных традиций, рост профессионального уровня вокалистов, инструменталистов, аранжировщиков, были достигнуты.</w:t>
      </w:r>
    </w:p>
    <w:p w:rsidR="008F7343" w:rsidRDefault="008F7343" w:rsidP="008F7343">
      <w:r>
        <w:t>18 ноября 2000 года состоялось торжественное  открытие Концертного зала филармонии. Этому событию была посвящена большая концертная программа «Таныш моңнар». Филармония, наконец-то, получила свой собственный концертный зал, репетиционные классы, достойные условия для творческой работы. Директором КЗФ стал бывший руководитель Филармонии А. З. Сафин. В концерте участвовали ведущий Р. Сабиров, певцы – И.Шакиров, А. Авзалова, Ф. Сулейманова, Р. Ибрагимова, З. Нурмухаметов, Х. Тимергалеева и др. выдающиеся деятели сцены.</w:t>
      </w:r>
    </w:p>
    <w:p w:rsidR="008F7343" w:rsidRDefault="008F7343" w:rsidP="008F7343">
      <w:r>
        <w:t>В 2006 году, к 100-летию со дня рождения великого дирижера, Министерство культуры РТ и Татарская государственная филармония им. Г.</w:t>
      </w:r>
      <w:r w:rsidR="001A5324">
        <w:t> </w:t>
      </w:r>
      <w:r>
        <w:t>Тукая провели первый музыкальный фестиваль им. Натана Рахлина.</w:t>
      </w:r>
    </w:p>
    <w:p w:rsidR="008F7343" w:rsidRDefault="008F7343" w:rsidP="008F7343">
      <w:r>
        <w:t>В апреле 2007 года состоялся уже II-й фестиваль симфонической музыки им. Н. Рахлина. В рамках этого музыкального праздника было отмечено и 40-летие симфонического оркестра Татарстана.</w:t>
      </w:r>
    </w:p>
    <w:p w:rsidR="008F7343" w:rsidRDefault="008F7343" w:rsidP="008F7343">
      <w:r>
        <w:t xml:space="preserve">Государственная филармония Республики Татарстан имени Габдуллы Тукая является одной из крупнейших в России. Амплитуда ее деятельности велика. И, тем не менее, есть еще одна важнейшая особенность ее деятельности, проецируемая на любое ее подразделение, на всех ее музыкантов, чтецов, любых артистов. Это самая крупная национальная российская филармония, где систематическая пропаганда национальной музыки, культуры, занимает не только значительное место, но и является одной из целей стратегического значения. С уверенностью могу сказать, что ни в одном городе, регионе «свои» композиторы не получают такой пропаганды, да и не пользуются такой популярностью, как в Казани. Творчество татарских и русских композиторов Казани постоянно </w:t>
      </w:r>
      <w:r>
        <w:lastRenderedPageBreak/>
        <w:t>востребовано, хотя некоторым из них и это кажется недостаточным (напомню, что в Казани самый крупный творческий союз композиторов России после Москвы и Санкт-Петербурга). Афиши симфонических концертов, выступлений камерных оркестров, оркестров и ансамблей народной музыки, квартетных вечеров, бесчисленных фортепьянных, скрипичных, вокальных концертов пестрят их именами. А в дни, когда проходили и проходят съезды, пленумы Союза композиторов Республики Татарстан, различные фестивали композиторов Поволжья и другие масштабные акции, –</w:t>
      </w:r>
      <w:r w:rsidR="001A5324">
        <w:t xml:space="preserve"> </w:t>
      </w:r>
      <w:r>
        <w:t>число казанских авторов намного увеличивается. И в том, что наш слушатель имеет сегодня возможность увидеть и услышать все это, есть огромная заслуга людей, объединенных единой благородной целью – делиться красивым, добрым, вечным.</w:t>
      </w:r>
    </w:p>
    <w:p w:rsidR="00313643" w:rsidRDefault="008F7343" w:rsidP="001A5324">
      <w:pPr>
        <w:jc w:val="right"/>
      </w:pPr>
      <w:r>
        <w:t>Кантор Г. М.</w:t>
      </w:r>
    </w:p>
    <w:sectPr w:rsidR="00313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43"/>
    <w:rsid w:val="001A5324"/>
    <w:rsid w:val="00313643"/>
    <w:rsid w:val="008F7343"/>
    <w:rsid w:val="00BA6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05C58-EAD7-4D7A-8617-728BFDAE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7214</Characters>
  <Application>Microsoft Office Word</Application>
  <DocSecurity>0</DocSecurity>
  <Lines>60</Lines>
  <Paragraphs>16</Paragraphs>
  <ScaleCrop>false</ScaleCrop>
  <Company>*</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Альбина Шарифзяновна</cp:lastModifiedBy>
  <cp:revision>5</cp:revision>
  <dcterms:created xsi:type="dcterms:W3CDTF">2016-10-24T13:47:00Z</dcterms:created>
  <dcterms:modified xsi:type="dcterms:W3CDTF">2018-10-12T11:41:00Z</dcterms:modified>
</cp:coreProperties>
</file>